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05-057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17.03.2026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 1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на основании постановления председателя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районного суда от 04.12.2025г.,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Магамеда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Шаиговича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3 статьи 19.24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Магамеда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Шаиговича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1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УМВД России по ХМАО-Югре,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Беделов</w:t>
      </w:r>
      <w:r>
        <w:rPr>
          <w:rFonts w:ascii="Times New Roman" w:eastAsia="Times New Roman" w:hAnsi="Times New Roman" w:cs="Times New Roman"/>
        </w:rPr>
        <w:t xml:space="preserve"> М.Ш., являясь лицом, в отношении которого решением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>от 26.04.2023 установлен административный надзор и установлен</w:t>
      </w:r>
      <w:r>
        <w:rPr>
          <w:rFonts w:ascii="Times New Roman" w:eastAsia="Times New Roman" w:hAnsi="Times New Roman" w:cs="Times New Roman"/>
        </w:rPr>
        <w:t xml:space="preserve">ы административные </w:t>
      </w:r>
      <w:r>
        <w:rPr>
          <w:rFonts w:ascii="Times New Roman" w:eastAsia="Times New Roman" w:hAnsi="Times New Roman" w:cs="Times New Roman"/>
        </w:rPr>
        <w:t>ограничени</w:t>
      </w:r>
      <w:r>
        <w:rPr>
          <w:rFonts w:ascii="Times New Roman" w:eastAsia="Times New Roman" w:hAnsi="Times New Roman" w:cs="Times New Roman"/>
        </w:rPr>
        <w:t xml:space="preserve">я: явка два раза в месяц, 10 и 30 числа каждого месяца 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при отсутствии признаков преступления, предусмотренного ст. 314 УК РФ</w:t>
      </w:r>
      <w:r>
        <w:rPr>
          <w:rFonts w:ascii="Times New Roman" w:eastAsia="Times New Roman" w:hAnsi="Times New Roman" w:cs="Times New Roman"/>
        </w:rPr>
        <w:t>, будучи</w:t>
      </w:r>
      <w:r>
        <w:rPr>
          <w:rFonts w:ascii="Times New Roman" w:eastAsia="Times New Roman" w:hAnsi="Times New Roman" w:cs="Times New Roman"/>
        </w:rPr>
        <w:t xml:space="preserve"> привлеченным к административной ответственности за несоблюдение лицом, в отношении которого установлен административный надзор, административных ограничений, </w:t>
      </w:r>
      <w:r>
        <w:rPr>
          <w:rFonts w:ascii="Times New Roman" w:eastAsia="Times New Roman" w:hAnsi="Times New Roman" w:cs="Times New Roman"/>
        </w:rPr>
        <w:t>допустил несоблюдение административных ограничений, а именно: 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.2026 года в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час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минут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 на регистрацию 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по месту жительства, согласно графику прибытия поднадзорного лица на регистрацию</w:t>
      </w:r>
      <w:r>
        <w:rPr>
          <w:rFonts w:ascii="Times New Roman" w:eastAsia="Times New Roman" w:hAnsi="Times New Roman" w:cs="Times New Roman"/>
        </w:rPr>
        <w:t>, о чем был составлен протокол об административном правонарушении, предусмотренном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Беделов</w:t>
      </w:r>
      <w:r>
        <w:rPr>
          <w:rFonts w:ascii="Times New Roman" w:eastAsia="Times New Roman" w:hAnsi="Times New Roman" w:cs="Times New Roman"/>
        </w:rPr>
        <w:t xml:space="preserve"> М.Ш. в судебном заседании вину в совершении административного правонарушения признал в полном объеме, ходатайств, отводов не заявлял.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признательных показаний вина </w:t>
      </w: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М.Ш. в совершении правонарушения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.2026 года об административном правонарушении; 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ХМАО-Югры от 26.04.2023 года; рапортом сотрудника ОМВД; письменными объяснениями </w:t>
      </w: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М.Ш.; </w:t>
      </w:r>
      <w:r>
        <w:rPr>
          <w:rFonts w:ascii="Times New Roman" w:eastAsia="Times New Roman" w:hAnsi="Times New Roman" w:cs="Times New Roman"/>
        </w:rPr>
        <w:t>сообщением КУСП №1318 от 11.03.2026</w:t>
      </w:r>
      <w:r>
        <w:rPr>
          <w:rFonts w:ascii="Times New Roman" w:eastAsia="Times New Roman" w:hAnsi="Times New Roman" w:cs="Times New Roman"/>
        </w:rPr>
        <w:t xml:space="preserve">, постановления от 12.11.2025 года о назначении административного наказания по ч.1 ст. 19.24 КоАП РФ в отношении </w:t>
      </w: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М.Ш.</w:t>
      </w:r>
      <w:r>
        <w:rPr>
          <w:rFonts w:ascii="Times New Roman" w:eastAsia="Times New Roman" w:hAnsi="Times New Roman" w:cs="Times New Roman"/>
        </w:rPr>
        <w:t>, графиком прибытия поднадзорного лица, регистрационным листом поднадзорного лица 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М.Ш. подлежит квалификации по ч.3 ст.19.24 Кодекса РФ об административных правонарушениях – повторное в течение одного года несоблюдение лицом, в отношении которого установлен административный надзор, административных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 </w:t>
      </w:r>
      <w:r>
        <w:rPr>
          <w:rFonts w:ascii="Times New Roman" w:eastAsia="Times New Roman" w:hAnsi="Times New Roman" w:cs="Times New Roman"/>
        </w:rPr>
        <w:t>Беделовым</w:t>
      </w:r>
      <w:r>
        <w:rPr>
          <w:rFonts w:ascii="Times New Roman" w:eastAsia="Times New Roman" w:hAnsi="Times New Roman" w:cs="Times New Roman"/>
        </w:rPr>
        <w:t xml:space="preserve"> М.Ш.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М.Ш.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личности </w:t>
      </w: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М.Ш. считаю необходимым назначить ему наказание в виде административного ареста, так как иное, менее строгое наказание не сможет в полной мере обеспечить достижение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Беделову</w:t>
      </w:r>
      <w:r>
        <w:rPr>
          <w:rFonts w:ascii="Times New Roman" w:eastAsia="Times New Roman" w:hAnsi="Times New Roman" w:cs="Times New Roman"/>
        </w:rPr>
        <w:t xml:space="preserve"> М.Ш., предусмотренных ч. 2 ст. 3.9 КоАП РФ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Беделова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Магамеда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Шаиговича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наказание в виде административного ареста на срок 10 (десять)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15 часов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минут 17.03.2026 года.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PassportDatagrp-22rplc-15">
    <w:name w:val="cat-PassportData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